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  <w:lang w:eastAsia="en-GB"/>
        </w:rPr>
        <w:t xml:space="preserve">A Sunday </w:t>
      </w:r>
      <w:r>
        <w:rPr>
          <w:rFonts w:ascii="Trebuchet MS" w:hAnsi="Trebuchet MS"/>
          <w:b/>
          <w:bCs/>
          <w:sz w:val="28"/>
          <w:szCs w:val="28"/>
          <w:lang w:val="en-GB" w:eastAsia="en-GB" w:bidi="ar-SA"/>
        </w:rPr>
        <w:t>service for families</w:t>
      </w:r>
      <w:r>
        <w:rPr>
          <w:rFonts w:ascii="Trebuchet MS" w:hAnsi="Trebuchet MS"/>
          <w:b/>
          <w:bCs/>
          <w:sz w:val="28"/>
          <w:szCs w:val="28"/>
          <w:lang w:eastAsia="en-GB"/>
        </w:rPr>
        <w:t xml:space="preserve"> –</w:t>
      </w:r>
      <w:r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 xml:space="preserve">the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>sixth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 xml:space="preserve"> Sunday of Easter</w:t>
      </w:r>
    </w:p>
    <w:p>
      <w:pPr>
        <w:pStyle w:val="Normal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 xml:space="preserve">Our theme today is Jesus the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>chef</w:t>
      </w:r>
    </w:p>
    <w:p>
      <w:pPr>
        <w:pStyle w:val="Normal"/>
        <w:rPr>
          <w:rFonts w:ascii="Trebuchet MS" w:hAnsi="Trebuchet MS"/>
          <w:b w:val="false"/>
          <w:b w:val="false"/>
          <w:bCs w:val="false"/>
          <w:sz w:val="24"/>
          <w:szCs w:val="24"/>
        </w:rPr>
      </w:pPr>
      <w:r>
        <w:rPr>
          <w:rFonts w:ascii="Trebuchet MS" w:hAnsi="Trebuchet MS"/>
          <w:b w:val="false"/>
          <w:bCs w:val="false"/>
          <w:sz w:val="24"/>
          <w:szCs w:val="24"/>
        </w:rPr>
        <w:t xml:space="preserve">A craft to start with;  </w:t>
      </w:r>
      <w:r>
        <w:rPr>
          <w:rFonts w:ascii="Trebuchet MS" w:hAnsi="Trebuchet MS"/>
          <w:b w:val="false"/>
          <w:bCs w:val="false"/>
          <w:sz w:val="24"/>
          <w:szCs w:val="24"/>
        </w:rPr>
        <w:t>Use your imagination and any craft items you have available to make or draw the brightest, most beautiful fish you can imagine.</w:t>
      </w:r>
    </w:p>
    <w:p>
      <w:pPr>
        <w:pStyle w:val="Normal"/>
        <w:rPr>
          <w:b/>
          <w:b/>
          <w:bCs/>
        </w:rPr>
      </w:pPr>
      <w:r>
        <w:rPr>
          <w:rFonts w:ascii="Trebuchet MS" w:hAnsi="Trebuchet MS"/>
          <w:sz w:val="24"/>
          <w:szCs w:val="24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If you have a candle you could light it now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 xml:space="preserve"> 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 xml:space="preserve">Prayer   </w:t>
      </w:r>
      <w:r>
        <w:rPr>
          <w:rFonts w:ascii="Trebuchet MS" w:hAnsi="Trebuchet MS"/>
          <w:b/>
          <w:bCs/>
          <w:sz w:val="22"/>
          <w:szCs w:val="22"/>
        </w:rPr>
        <w:t xml:space="preserve"> </w:t>
        <w:tab/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4"/>
          <w:szCs w:val="24"/>
          <w:lang w:val="en-GB" w:eastAsia="en-US" w:bidi="ar-SA"/>
        </w:rPr>
        <w:t xml:space="preserve">Lord Jesus the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4"/>
          <w:szCs w:val="24"/>
          <w:lang w:val="en-GB" w:eastAsia="en-US" w:bidi="ar-SA"/>
        </w:rPr>
        <w:t>the chef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4"/>
          <w:szCs w:val="24"/>
          <w:lang w:val="en-GB" w:eastAsia="en-US" w:bidi="ar-SA"/>
        </w:rPr>
        <w:t xml:space="preserve">,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4"/>
          <w:szCs w:val="24"/>
          <w:lang w:val="en-GB" w:eastAsia="en-US" w:bidi="ar-SA"/>
        </w:rPr>
        <w:t xml:space="preserve">help us to appreciate all the good things you have prepared for us.  We thank you too for everyone who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4"/>
          <w:szCs w:val="24"/>
          <w:lang w:val="en-GB" w:eastAsia="en-US" w:bidi="ar-SA"/>
        </w:rPr>
        <w:t>works so hard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4"/>
          <w:szCs w:val="24"/>
          <w:lang w:val="en-GB" w:eastAsia="en-US" w:bidi="ar-SA"/>
        </w:rPr>
        <w:t xml:space="preserve"> to feed us.  Help us to share the good things you have provided with other people who may not have as much as us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2"/>
          <w:szCs w:val="22"/>
          <w:lang w:val="en-GB" w:eastAsia="en-US" w:bidi="ar-SA"/>
        </w:rPr>
        <w:tab/>
      </w:r>
      <w:r>
        <w:rPr>
          <w:rFonts w:ascii="Trebuchet MS" w:hAnsi="Trebuchet MS"/>
          <w:b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rebuchet MS" w:hAnsi="Trebuchet MS"/>
          <w:b/>
          <w:bCs/>
          <w:sz w:val="28"/>
          <w:szCs w:val="28"/>
        </w:rPr>
        <w:t>Amen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>Song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4"/>
          <w:szCs w:val="24"/>
        </w:rPr>
        <w:t xml:space="preserve">Let’s sing our first hymn in praise of the wonderful world God has made for us </w:t>
      </w:r>
    </w:p>
    <w:p>
      <w:pPr>
        <w:pStyle w:val="Normal"/>
        <w:rPr/>
      </w:pPr>
      <w:hyperlink r:id="rId2">
        <w:r>
          <w:rPr>
            <w:rStyle w:val="InternetLink"/>
            <w:rFonts w:ascii="Trebuchet MS" w:hAnsi="Trebuchet MS"/>
            <w:sz w:val="24"/>
            <w:szCs w:val="24"/>
          </w:rPr>
          <w:t>https://www.youtube.com/watch?v=tOVFvctxv6c</w:t>
        </w:r>
      </w:hyperlink>
      <w:r>
        <w:rPr>
          <w:rFonts w:ascii="Trebuchet MS" w:hAnsi="Trebuchet MS"/>
          <w:sz w:val="24"/>
          <w:szCs w:val="24"/>
        </w:rPr>
        <w:t xml:space="preserve">  </w:t>
      </w:r>
    </w:p>
    <w:p>
      <w:pPr>
        <w:pStyle w:val="Normal"/>
        <w:rPr>
          <w:rFonts w:ascii="Trebuchet MS" w:hAnsi="Trebuchet MS" w:eastAsia="Calibri" w:cs="" w:cstheme="minorBidi" w:eastAsiaTheme="minorHAnsi"/>
          <w:color w:val="auto"/>
          <w:kern w:val="0"/>
          <w:sz w:val="22"/>
          <w:szCs w:val="22"/>
          <w:lang w:val="en-GB" w:eastAsia="en-US" w:bidi="ar-SA"/>
        </w:rPr>
      </w:pPr>
      <w:r>
        <w:rPr>
          <w:rFonts w:eastAsia="Calibri" w:cs="" w:cstheme="minorBidi" w:eastAsiaTheme="minorHAnsi" w:ascii="Trebuchet MS" w:hAnsi="Trebuchet MS"/>
          <w:color w:val="auto"/>
          <w:kern w:val="0"/>
          <w:sz w:val="22"/>
          <w:szCs w:val="22"/>
          <w:lang w:val="en-GB" w:eastAsia="en-US" w:bidi="ar-SA"/>
        </w:rPr>
      </w:r>
    </w:p>
    <w:p>
      <w:pPr>
        <w:pStyle w:val="Normal"/>
        <w:rPr/>
      </w:pPr>
      <w:r>
        <w:rPr>
          <w:rFonts w:ascii="Trebuchet MS" w:hAnsi="Trebuchet MS"/>
          <w:b/>
          <w:bCs/>
          <w:sz w:val="28"/>
          <w:szCs w:val="28"/>
        </w:rPr>
        <w:t xml:space="preserve">Here’s a story for you - </w:t>
      </w:r>
      <w:hyperlink r:id="rId3">
        <w:r>
          <w:rPr>
            <w:rStyle w:val="InternetLink"/>
            <w:rFonts w:ascii="Trebuchet MS" w:hAnsi="Trebuchet MS"/>
            <w:b w:val="false"/>
            <w:bCs w:val="false"/>
            <w:sz w:val="28"/>
            <w:szCs w:val="28"/>
          </w:rPr>
          <w:t>https://www.youtube.com/watch?v=B3md399yBEI</w:t>
        </w:r>
      </w:hyperlink>
      <w:r>
        <w:rPr>
          <w:rFonts w:ascii="Trebuchet MS" w:hAnsi="Trebuchet MS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Here’s a picture to colour in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4"/>
          <w:szCs w:val="24"/>
          <w:lang w:val="en-GB" w:eastAsia="en-US" w:bidi="ar-SA"/>
        </w:rPr>
        <w:t>and some questions to talk about once you have watched the video. (See separate attachment – Jesus the chef)</w:t>
      </w:r>
    </w:p>
    <w:p>
      <w:pPr>
        <w:pStyle w:val="Normal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</w:r>
    </w:p>
    <w:p>
      <w:pPr>
        <w:pStyle w:val="TextBody"/>
        <w:rPr>
          <w:rFonts w:ascii="Trebuchet MS" w:hAnsi="Trebuchet MS"/>
        </w:rPr>
      </w:pP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8"/>
          <w:szCs w:val="28"/>
          <w:lang w:val="en-GB" w:eastAsia="en-US" w:bidi="ar-SA"/>
        </w:rPr>
        <w:t xml:space="preserve">Let us pray … 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  <w:t xml:space="preserve"> Risen Christ,</w:t>
        <w:br/>
        <w:t>by the lakeside you renewed your call to your disciples:</w:t>
        <w:br/>
        <w:t>help your Church to obey your command</w:t>
        <w:br/>
        <w:t>and draw the nations to the fire of your love,</w:t>
        <w:br/>
        <w:t xml:space="preserve">to the glory of God the Father. </w:t>
        <w:tab/>
        <w:tab/>
        <w:tab/>
        <w:tab/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2"/>
          <w:szCs w:val="22"/>
          <w:lang w:val="en-GB" w:eastAsia="en-US" w:bidi="ar-SA"/>
        </w:rPr>
        <w:tab/>
      </w:r>
      <w:r>
        <w:rPr>
          <w:rFonts w:ascii="Trebuchet MS" w:hAnsi="Trebuchet MS"/>
          <w:b w:val="false"/>
          <w:bCs w:val="false"/>
          <w:sz w:val="28"/>
          <w:szCs w:val="28"/>
        </w:rPr>
        <w:t>Amen.</w:t>
      </w:r>
    </w:p>
    <w:p>
      <w:pPr>
        <w:pStyle w:val="TextBody"/>
        <w:rPr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</w:rPr>
      </w:r>
    </w:p>
    <w:p>
      <w:pPr>
        <w:pStyle w:val="TextBody"/>
        <w:rPr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</w:rPr>
      </w:r>
    </w:p>
    <w:p>
      <w:pPr>
        <w:pStyle w:val="TextBody"/>
        <w:rPr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</w:rPr>
      </w:r>
    </w:p>
    <w:p>
      <w:pPr>
        <w:pStyle w:val="TextBody"/>
        <w:rPr>
          <w:b/>
          <w:b/>
          <w:bCs/>
          <w:i/>
          <w:i/>
          <w:iCs/>
          <w:sz w:val="26"/>
          <w:szCs w:val="26"/>
        </w:rPr>
      </w:pPr>
      <w:r>
        <w:rPr>
          <w:rFonts w:ascii="Trebuchet MS" w:hAnsi="Trebuchet MS"/>
        </w:rPr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  <w:sz w:val="26"/>
          <w:szCs w:val="26"/>
        </w:rPr>
        <w:t>Let us say together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 w:val="false"/>
          <w:bCs w:val="false"/>
          <w:sz w:val="26"/>
          <w:szCs w:val="26"/>
        </w:rPr>
        <w:t xml:space="preserve">Our Father  in heaven, hallowed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is your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 name.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 kingdom come.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Your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 will be done on earth as it is in heaven. Give us this day our daily bread, and forgive us our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sins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, as we forgive those who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sin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 against us, and lead us not into temptation, but deliver us from evil.  For </w:t>
      </w:r>
      <w:r>
        <w:rPr>
          <w:rFonts w:eastAsia="Calibri" w:cs="" w:ascii="Trebuchet MS" w:hAnsi="Trebuchet MS" w:cstheme="minorBidi" w:eastAsiaTheme="minorHAnsi"/>
          <w:b w:val="false"/>
          <w:bCs w:val="false"/>
          <w:color w:val="auto"/>
          <w:kern w:val="0"/>
          <w:sz w:val="26"/>
          <w:szCs w:val="26"/>
          <w:lang w:val="en-GB" w:eastAsia="en-US" w:bidi="ar-SA"/>
        </w:rPr>
        <w:t>yours</w:t>
      </w:r>
      <w:r>
        <w:rPr>
          <w:rFonts w:ascii="Trebuchet MS" w:hAnsi="Trebuchet MS"/>
          <w:b w:val="false"/>
          <w:bCs w:val="false"/>
          <w:sz w:val="26"/>
          <w:szCs w:val="26"/>
        </w:rPr>
        <w:t xml:space="preserve"> is the kingdom and the power and the glory, for ever and ever.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 w:val="false"/>
          <w:bCs w:val="false"/>
          <w:sz w:val="26"/>
          <w:szCs w:val="26"/>
        </w:rPr>
        <w:t>Amen.</w:t>
      </w:r>
    </w:p>
    <w:p>
      <w:pPr>
        <w:pStyle w:val="TextBody"/>
        <w:rPr>
          <w:rFonts w:ascii="Trebuchet MS" w:hAnsi="Trebuchet MS"/>
          <w:b/>
          <w:b/>
          <w:bCs/>
          <w:sz w:val="26"/>
          <w:szCs w:val="26"/>
        </w:rPr>
      </w:pPr>
      <w:r>
        <w:rPr>
          <w:rFonts w:ascii="Trebuchet MS" w:hAnsi="Trebuchet MS"/>
          <w:b/>
          <w:bCs/>
          <w:sz w:val="26"/>
          <w:szCs w:val="26"/>
        </w:rPr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 xml:space="preserve">Song:  </w:t>
      </w:r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>Let’s sing “Thank you Lord for this new day”  (Watch out for the key change!)</w:t>
      </w:r>
    </w:p>
    <w:p>
      <w:pPr>
        <w:pStyle w:val="TextBody"/>
        <w:rPr/>
      </w:pPr>
      <w:hyperlink r:id="rId4">
        <w:r>
          <w:rPr>
            <w:rStyle w:val="InternetLink"/>
            <w:rFonts w:eastAsia="Calibri" w:cs="" w:ascii="Trebuchet MS" w:hAnsi="Trebuchet MS" w:cstheme="minorBidi" w:eastAsiaTheme="minorHAnsi"/>
            <w:b/>
            <w:bCs/>
            <w:color w:val="auto"/>
            <w:kern w:val="0"/>
            <w:sz w:val="22"/>
            <w:szCs w:val="22"/>
            <w:lang w:val="en-GB" w:eastAsia="en-US" w:bidi="ar-SA"/>
          </w:rPr>
          <w:t>https://www.youtube.com/watch?v=njsdfxK9FcQ</w:t>
        </w:r>
      </w:hyperlink>
      <w:r>
        <w:rPr>
          <w:rFonts w:eastAsia="Calibri" w:cs="" w:ascii="Trebuchet MS" w:hAnsi="Trebuchet MS" w:cstheme="minorBidi" w:eastAsiaTheme="minorHAnsi"/>
          <w:b/>
          <w:bCs/>
          <w:color w:val="auto"/>
          <w:kern w:val="0"/>
          <w:sz w:val="22"/>
          <w:szCs w:val="22"/>
          <w:lang w:val="en-GB" w:eastAsia="en-US" w:bidi="ar-SA"/>
        </w:rPr>
        <w:t xml:space="preserve"> </w:t>
      </w:r>
    </w:p>
    <w:p>
      <w:pPr>
        <w:pStyle w:val="TextBody"/>
        <w:rPr>
          <w:rFonts w:ascii="Trebuchet MS" w:hAnsi="Trebuchet MS"/>
          <w:b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8"/>
          <w:szCs w:val="28"/>
        </w:rPr>
        <w:t xml:space="preserve">Let’s say The Grace together, thinking about our friends at church, and about  all who love us and look after us.  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2"/>
          <w:szCs w:val="22"/>
        </w:rPr>
        <w:t>The grace of our lord Jesus Christ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2"/>
          <w:szCs w:val="22"/>
        </w:rPr>
        <w:t>and the love of God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2"/>
          <w:szCs w:val="22"/>
        </w:rPr>
        <w:t>And the fellowship of the Holy Spirit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2"/>
          <w:szCs w:val="22"/>
        </w:rPr>
        <w:t>Be with us all evermore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  <w:b/>
          <w:bCs/>
          <w:sz w:val="26"/>
          <w:szCs w:val="26"/>
        </w:rPr>
        <w:t>Amen</w:t>
      </w:r>
    </w:p>
    <w:p>
      <w:pPr>
        <w:pStyle w:val="TextBody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TextBody"/>
        <w:spacing w:lineRule="auto" w:line="276" w:before="0" w:after="140"/>
        <w:rPr>
          <w:rFonts w:ascii="Trebuchet MS" w:hAnsi="Trebuchet MS"/>
        </w:rPr>
      </w:pPr>
      <w:r>
        <w:rPr>
          <w:rFonts w:ascii="Trebuchet MS" w:hAnsi="Trebuchet MS"/>
          <w:b/>
          <w:bCs/>
          <w:i/>
          <w:iCs/>
        </w:rPr>
        <w:t>Blow out your candle</w:t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</w:rPr>
      </w:pPr>
      <w:r>
        <w:rPr>
          <w:rFonts w:ascii="Trebuchet MS" w:hAnsi="Trebuchet MS"/>
          <w:b/>
          <w:bCs/>
          <w:i/>
          <w:iCs/>
        </w:rPr>
      </w:r>
    </w:p>
    <w:p>
      <w:pPr>
        <w:pStyle w:val="TextBody"/>
        <w:spacing w:lineRule="auto" w:line="276" w:before="0" w:after="140"/>
        <w:rPr>
          <w:rFonts w:ascii="Trebuchet MS" w:hAnsi="Trebuchet MS"/>
          <w:b/>
          <w:b/>
          <w:bCs/>
          <w:i/>
          <w:i/>
          <w:iCs/>
        </w:rPr>
      </w:pPr>
      <w:r>
        <w:rPr>
          <w:rFonts w:ascii="Trebuchet MS" w:hAnsi="Trebuchet MS"/>
          <w:b/>
          <w:bCs/>
          <w:i/>
          <w:iCs/>
        </w:rPr>
      </w:r>
    </w:p>
    <w:p>
      <w:pPr>
        <w:pStyle w:val="TextBody"/>
        <w:tabs>
          <w:tab w:val="clear" w:pos="720"/>
          <w:tab w:val="left" w:pos="3195" w:leader="none"/>
        </w:tabs>
        <w:spacing w:lineRule="auto" w:line="276" w:before="0" w:after="140"/>
        <w:rPr>
          <w:rFonts w:ascii="Trebuchet MS" w:hAnsi="Trebuchet MS"/>
        </w:rPr>
      </w:pPr>
      <w:r>
        <w:rPr>
          <w:rFonts w:ascii="Trebuchet MS" w:hAnsi="Trebuchet MS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Trebuchet M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StrongEmphasis">
    <w:name w:val="Strong Emphasis"/>
    <w:qFormat/>
    <w:rPr>
      <w:b/>
      <w:bCs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546c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2546c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tOVFvctxv6c" TargetMode="External"/><Relationship Id="rId3" Type="http://schemas.openxmlformats.org/officeDocument/2006/relationships/hyperlink" Target="https://www.youtube.com/watch?v=B3md399yBEI" TargetMode="External"/><Relationship Id="rId4" Type="http://schemas.openxmlformats.org/officeDocument/2006/relationships/hyperlink" Target="https://www.youtube.com/watch?v=njsdfxK9FcQ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Application>LibreOffice/6.3.5.2$Windows_X86_64 LibreOffice_project/dd0751754f11728f69b42ee2af66670068624673</Application>
  <Pages>2</Pages>
  <Words>338</Words>
  <Characters>1508</Characters>
  <CharactersWithSpaces>1867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2020-03-29T17:00:00Z</dcterms:created>
  <dc:creator>Jane</dc:creator>
  <dc:description/>
  <dc:language>en-GB</dc:language>
  <cp:lastModifiedBy/>
  <dcterms:modified xsi:type="dcterms:W3CDTF">2020-05-15T14:05:52Z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